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9E" w:rsidRPr="00727A97" w:rsidRDefault="00B71F9E" w:rsidP="00727A97">
      <w:pPr>
        <w:pStyle w:val="BodyText"/>
        <w:spacing w:line="360" w:lineRule="auto"/>
        <w:ind w:right="0"/>
        <w:rPr>
          <w:rFonts w:asciiTheme="minorHAnsi" w:eastAsia="Times New Roman" w:hAnsiTheme="minorHAnsi" w:cs="Arial"/>
          <w:b/>
          <w:bCs/>
          <w:color w:val="000000" w:themeColor="text1"/>
          <w:szCs w:val="24"/>
        </w:rPr>
      </w:pPr>
      <w:r w:rsidRPr="00727A97">
        <w:rPr>
          <w:rFonts w:asciiTheme="minorHAnsi" w:eastAsia="Times New Roman" w:hAnsiTheme="minorHAnsi" w:cs="Arial"/>
          <w:b/>
          <w:bCs/>
          <w:color w:val="000000" w:themeColor="text1"/>
          <w:szCs w:val="24"/>
        </w:rPr>
        <w:t xml:space="preserve">Dynamics of </w:t>
      </w:r>
      <w:r w:rsidR="00727A97" w:rsidRPr="00727A97">
        <w:rPr>
          <w:rFonts w:asciiTheme="minorHAnsi" w:eastAsia="Times New Roman" w:hAnsiTheme="minorHAnsi" w:cs="Arial"/>
          <w:b/>
          <w:bCs/>
          <w:color w:val="000000" w:themeColor="text1"/>
          <w:szCs w:val="24"/>
        </w:rPr>
        <w:t xml:space="preserve">Individualism </w:t>
      </w:r>
      <w:r w:rsidRPr="00727A97">
        <w:rPr>
          <w:rFonts w:asciiTheme="minorHAnsi" w:eastAsia="Times New Roman" w:hAnsiTheme="minorHAnsi" w:cs="Arial"/>
          <w:b/>
          <w:bCs/>
          <w:color w:val="000000" w:themeColor="text1"/>
          <w:szCs w:val="24"/>
        </w:rPr>
        <w:t xml:space="preserve">Presentation </w:t>
      </w:r>
      <w:r w:rsidR="00D42466">
        <w:rPr>
          <w:rFonts w:asciiTheme="minorHAnsi" w:eastAsia="Times New Roman" w:hAnsiTheme="minorHAnsi" w:cs="Arial"/>
          <w:b/>
          <w:bCs/>
          <w:color w:val="000000" w:themeColor="text1"/>
          <w:szCs w:val="24"/>
        </w:rPr>
        <w:t xml:space="preserve">(Have Part One done </w:t>
      </w:r>
      <w:r w:rsidR="005916AD">
        <w:rPr>
          <w:rFonts w:asciiTheme="minorHAnsi" w:eastAsia="Times New Roman" w:hAnsiTheme="minorHAnsi" w:cs="Arial"/>
          <w:b/>
          <w:bCs/>
          <w:color w:val="000000" w:themeColor="text1"/>
          <w:szCs w:val="24"/>
        </w:rPr>
        <w:t>Wednesday 9/5</w:t>
      </w:r>
      <w:r w:rsidRPr="00727A97">
        <w:rPr>
          <w:rFonts w:asciiTheme="minorHAnsi" w:eastAsia="Times New Roman" w:hAnsiTheme="minorHAnsi" w:cs="Arial"/>
          <w:b/>
          <w:bCs/>
          <w:color w:val="000000" w:themeColor="text1"/>
          <w:szCs w:val="24"/>
        </w:rPr>
        <w:t xml:space="preserve">, many of you will present) </w:t>
      </w:r>
    </w:p>
    <w:p w:rsidR="00E75298" w:rsidRPr="00727A97" w:rsidRDefault="00E75298" w:rsidP="00EB25A7">
      <w:pPr>
        <w:pStyle w:val="BodyText"/>
        <w:spacing w:line="360" w:lineRule="auto"/>
        <w:ind w:right="0"/>
        <w:rPr>
          <w:rFonts w:asciiTheme="minorHAnsi" w:eastAsia="Times New Roman" w:hAnsiTheme="minorHAnsi" w:cs="Arial"/>
          <w:bCs/>
          <w:color w:val="000000" w:themeColor="text1"/>
          <w:szCs w:val="24"/>
        </w:rPr>
      </w:pPr>
      <w:r w:rsidRPr="00727A97">
        <w:rPr>
          <w:rFonts w:asciiTheme="minorHAnsi" w:eastAsia="Times New Roman" w:hAnsiTheme="minorHAnsi" w:cs="Arial"/>
          <w:b/>
          <w:bCs/>
          <w:color w:val="000000" w:themeColor="text1"/>
          <w:szCs w:val="24"/>
        </w:rPr>
        <w:t>Part One</w:t>
      </w:r>
      <w:r w:rsidRPr="00727A97">
        <w:rPr>
          <w:rFonts w:asciiTheme="minorHAnsi" w:eastAsia="Times New Roman" w:hAnsiTheme="minorHAnsi" w:cs="Arial"/>
          <w:bCs/>
          <w:color w:val="000000" w:themeColor="text1"/>
          <w:szCs w:val="24"/>
        </w:rPr>
        <w:t xml:space="preserve">: Students will create something that is representative of who they are as a person. There is </w:t>
      </w:r>
      <w:r w:rsidR="00B71F9E" w:rsidRPr="00727A97">
        <w:rPr>
          <w:rFonts w:asciiTheme="minorHAnsi" w:eastAsia="Times New Roman" w:hAnsiTheme="minorHAnsi" w:cs="Arial"/>
          <w:bCs/>
          <w:color w:val="000000" w:themeColor="text1"/>
          <w:szCs w:val="24"/>
        </w:rPr>
        <w:t xml:space="preserve">ample </w:t>
      </w:r>
      <w:r w:rsidRPr="00727A97">
        <w:rPr>
          <w:rFonts w:asciiTheme="minorHAnsi" w:eastAsia="Times New Roman" w:hAnsiTheme="minorHAnsi" w:cs="Arial"/>
          <w:bCs/>
          <w:color w:val="000000" w:themeColor="text1"/>
          <w:szCs w:val="24"/>
        </w:rPr>
        <w:t>room for creativity here</w:t>
      </w:r>
      <w:r w:rsidR="002E5866" w:rsidRPr="00727A97">
        <w:rPr>
          <w:rFonts w:asciiTheme="minorHAnsi" w:eastAsia="Times New Roman" w:hAnsiTheme="minorHAnsi" w:cs="Arial"/>
          <w:bCs/>
          <w:color w:val="000000" w:themeColor="text1"/>
          <w:szCs w:val="24"/>
        </w:rPr>
        <w:t>, have fun with it</w:t>
      </w:r>
      <w:r w:rsidRPr="00727A97">
        <w:rPr>
          <w:rFonts w:asciiTheme="minorHAnsi" w:eastAsia="Times New Roman" w:hAnsiTheme="minorHAnsi" w:cs="Arial"/>
          <w:bCs/>
          <w:color w:val="000000" w:themeColor="text1"/>
          <w:szCs w:val="24"/>
        </w:rPr>
        <w:t xml:space="preserve">. It can be anything </w:t>
      </w:r>
      <w:r w:rsidRPr="00727A97">
        <w:rPr>
          <w:rFonts w:asciiTheme="minorHAnsi" w:eastAsia="Times New Roman" w:hAnsiTheme="minorHAnsi" w:cs="Arial"/>
          <w:bCs/>
          <w:i/>
          <w:color w:val="000000" w:themeColor="text1"/>
          <w:szCs w:val="24"/>
        </w:rPr>
        <w:t>appropriate</w:t>
      </w:r>
      <w:r w:rsidRPr="00727A97">
        <w:rPr>
          <w:rFonts w:asciiTheme="minorHAnsi" w:eastAsia="Times New Roman" w:hAnsiTheme="minorHAnsi" w:cs="Arial"/>
          <w:bCs/>
          <w:color w:val="000000" w:themeColor="text1"/>
          <w:szCs w:val="24"/>
        </w:rPr>
        <w:t xml:space="preserve"> to present to the class. For </w:t>
      </w:r>
      <w:proofErr w:type="gramStart"/>
      <w:r w:rsidRPr="00727A97">
        <w:rPr>
          <w:rFonts w:asciiTheme="minorHAnsi" w:eastAsia="Times New Roman" w:hAnsiTheme="minorHAnsi" w:cs="Arial"/>
          <w:bCs/>
          <w:color w:val="000000" w:themeColor="text1"/>
          <w:szCs w:val="24"/>
        </w:rPr>
        <w:t>example</w:t>
      </w:r>
      <w:proofErr w:type="gramEnd"/>
      <w:r w:rsidR="005916AD">
        <w:rPr>
          <w:rFonts w:asciiTheme="minorHAnsi" w:eastAsia="Times New Roman" w:hAnsiTheme="minorHAnsi" w:cs="Arial"/>
          <w:bCs/>
          <w:color w:val="000000" w:themeColor="text1"/>
          <w:szCs w:val="24"/>
        </w:rPr>
        <w:t xml:space="preserve"> you could make a small poster, a drawing, </w:t>
      </w:r>
      <w:r w:rsidR="005916AD" w:rsidRPr="00727A97">
        <w:rPr>
          <w:rFonts w:asciiTheme="minorHAnsi" w:eastAsia="Times New Roman" w:hAnsiTheme="minorHAnsi" w:cs="Arial"/>
          <w:bCs/>
          <w:color w:val="000000" w:themeColor="text1"/>
          <w:szCs w:val="24"/>
        </w:rPr>
        <w:t xml:space="preserve">a video, a </w:t>
      </w:r>
      <w:r w:rsidR="005916AD">
        <w:rPr>
          <w:rFonts w:asciiTheme="minorHAnsi" w:eastAsia="Times New Roman" w:hAnsiTheme="minorHAnsi" w:cs="Arial"/>
          <w:bCs/>
          <w:color w:val="000000" w:themeColor="text1"/>
          <w:szCs w:val="24"/>
        </w:rPr>
        <w:t>sculpture</w:t>
      </w:r>
      <w:r w:rsidR="005916AD">
        <w:rPr>
          <w:rFonts w:asciiTheme="minorHAnsi" w:eastAsia="Times New Roman" w:hAnsiTheme="minorHAnsi" w:cs="Arial"/>
          <w:bCs/>
          <w:color w:val="000000" w:themeColor="text1"/>
          <w:szCs w:val="24"/>
        </w:rPr>
        <w:t>, a poem/song, objects, etc</w:t>
      </w:r>
      <w:r w:rsidRPr="00727A97">
        <w:rPr>
          <w:rFonts w:asciiTheme="minorHAnsi" w:eastAsia="Times New Roman" w:hAnsiTheme="minorHAnsi" w:cs="Arial"/>
          <w:bCs/>
          <w:color w:val="000000" w:themeColor="text1"/>
          <w:szCs w:val="24"/>
        </w:rPr>
        <w:t>. Your only two constraints are that it is classroom appropriate and that it will adequately present wh</w:t>
      </w:r>
      <w:r w:rsidR="005916AD">
        <w:rPr>
          <w:rFonts w:asciiTheme="minorHAnsi" w:eastAsia="Times New Roman" w:hAnsiTheme="minorHAnsi" w:cs="Arial"/>
          <w:bCs/>
          <w:color w:val="000000" w:themeColor="text1"/>
          <w:szCs w:val="24"/>
        </w:rPr>
        <w:t>o you see yourself as in about 60-90 seconds</w:t>
      </w:r>
      <w:r w:rsidRPr="00727A97">
        <w:rPr>
          <w:rFonts w:asciiTheme="minorHAnsi" w:eastAsia="Times New Roman" w:hAnsiTheme="minorHAnsi" w:cs="Arial"/>
          <w:bCs/>
          <w:color w:val="000000" w:themeColor="text1"/>
          <w:szCs w:val="24"/>
        </w:rPr>
        <w:t>. Try to hit on any characteristics of yourself that you see as essential to your personal identity.</w:t>
      </w:r>
    </w:p>
    <w:p w:rsidR="00EB25A7" w:rsidRPr="00727A97" w:rsidRDefault="00E75298" w:rsidP="00EB25A7">
      <w:pPr>
        <w:pStyle w:val="BodyText"/>
        <w:spacing w:line="360" w:lineRule="auto"/>
        <w:ind w:right="0"/>
        <w:rPr>
          <w:rFonts w:asciiTheme="minorHAnsi" w:eastAsia="Times New Roman" w:hAnsiTheme="minorHAnsi" w:cs="Arial"/>
          <w:bCs/>
          <w:color w:val="000000" w:themeColor="text1"/>
          <w:szCs w:val="24"/>
        </w:rPr>
      </w:pPr>
      <w:r w:rsidRPr="00727A97">
        <w:rPr>
          <w:rFonts w:asciiTheme="minorHAnsi" w:eastAsia="Times New Roman" w:hAnsiTheme="minorHAnsi" w:cs="Arial"/>
          <w:b/>
          <w:bCs/>
          <w:color w:val="000000" w:themeColor="text1"/>
          <w:szCs w:val="24"/>
        </w:rPr>
        <w:t>Part Two</w:t>
      </w:r>
      <w:r w:rsidR="00EB25A7" w:rsidRPr="00727A97">
        <w:rPr>
          <w:rFonts w:asciiTheme="minorHAnsi" w:eastAsia="Times New Roman" w:hAnsiTheme="minorHAnsi" w:cs="Arial"/>
          <w:bCs/>
          <w:color w:val="000000" w:themeColor="text1"/>
          <w:szCs w:val="24"/>
        </w:rPr>
        <w:t>: Students will give a</w:t>
      </w:r>
      <w:r w:rsidR="00B26CAB" w:rsidRPr="00727A97">
        <w:rPr>
          <w:rFonts w:asciiTheme="minorHAnsi" w:eastAsia="Times New Roman" w:hAnsiTheme="minorHAnsi" w:cs="Arial"/>
          <w:bCs/>
          <w:color w:val="000000" w:themeColor="text1"/>
          <w:szCs w:val="24"/>
        </w:rPr>
        <w:t>bout a</w:t>
      </w:r>
      <w:r w:rsidR="00EB25A7" w:rsidRPr="00727A97">
        <w:rPr>
          <w:rFonts w:asciiTheme="minorHAnsi" w:eastAsia="Times New Roman" w:hAnsiTheme="minorHAnsi" w:cs="Arial"/>
          <w:bCs/>
          <w:color w:val="000000" w:themeColor="text1"/>
          <w:szCs w:val="24"/>
        </w:rPr>
        <w:t xml:space="preserve"> </w:t>
      </w:r>
      <w:r w:rsidR="00005506">
        <w:rPr>
          <w:rFonts w:asciiTheme="minorHAnsi" w:eastAsia="Times New Roman" w:hAnsiTheme="minorHAnsi" w:cs="Arial"/>
          <w:bCs/>
          <w:color w:val="000000" w:themeColor="text1"/>
          <w:szCs w:val="24"/>
        </w:rPr>
        <w:t>60-90 second</w:t>
      </w:r>
      <w:r w:rsidR="00EB25A7" w:rsidRPr="00727A97">
        <w:rPr>
          <w:rFonts w:asciiTheme="minorHAnsi" w:eastAsia="Times New Roman" w:hAnsiTheme="minorHAnsi" w:cs="Arial"/>
          <w:bCs/>
          <w:color w:val="000000" w:themeColor="text1"/>
          <w:szCs w:val="24"/>
        </w:rPr>
        <w:t xml:space="preserve"> presentation </w:t>
      </w:r>
      <w:r w:rsidR="00B26CAB" w:rsidRPr="00727A97">
        <w:rPr>
          <w:rFonts w:asciiTheme="minorHAnsi" w:eastAsia="Times New Roman" w:hAnsiTheme="minorHAnsi" w:cs="Arial"/>
          <w:bCs/>
          <w:color w:val="000000" w:themeColor="text1"/>
          <w:szCs w:val="24"/>
        </w:rPr>
        <w:t xml:space="preserve">using </w:t>
      </w:r>
      <w:r w:rsidR="00B71F9E" w:rsidRPr="00727A97">
        <w:rPr>
          <w:rFonts w:asciiTheme="minorHAnsi" w:eastAsia="Times New Roman" w:hAnsiTheme="minorHAnsi" w:cs="Arial"/>
          <w:bCs/>
          <w:color w:val="000000" w:themeColor="text1"/>
          <w:szCs w:val="24"/>
        </w:rPr>
        <w:t xml:space="preserve">or showing </w:t>
      </w:r>
      <w:r w:rsidR="00B26CAB" w:rsidRPr="00727A97">
        <w:rPr>
          <w:rFonts w:asciiTheme="minorHAnsi" w:eastAsia="Times New Roman" w:hAnsiTheme="minorHAnsi" w:cs="Arial"/>
          <w:bCs/>
          <w:color w:val="000000" w:themeColor="text1"/>
          <w:szCs w:val="24"/>
        </w:rPr>
        <w:t>whatever they created to represent themselves. Students in the audience will be required to</w:t>
      </w:r>
      <w:r w:rsidR="00EB25A7" w:rsidRPr="00727A97">
        <w:rPr>
          <w:rFonts w:asciiTheme="minorHAnsi" w:eastAsia="Times New Roman" w:hAnsiTheme="minorHAnsi" w:cs="Arial"/>
          <w:bCs/>
          <w:color w:val="000000" w:themeColor="text1"/>
          <w:szCs w:val="24"/>
        </w:rPr>
        <w:t xml:space="preserve"> record one aspect of each presentation that they can relate to</w:t>
      </w:r>
      <w:r w:rsidR="00B26CAB" w:rsidRPr="00727A97">
        <w:rPr>
          <w:rFonts w:asciiTheme="minorHAnsi" w:eastAsia="Times New Roman" w:hAnsiTheme="minorHAnsi" w:cs="Arial"/>
          <w:bCs/>
          <w:color w:val="000000" w:themeColor="text1"/>
          <w:szCs w:val="24"/>
        </w:rPr>
        <w:t xml:space="preserve"> or that differentiates them from that person</w:t>
      </w:r>
      <w:r w:rsidR="00EB25A7" w:rsidRPr="00727A97">
        <w:rPr>
          <w:rFonts w:asciiTheme="minorHAnsi" w:eastAsia="Times New Roman" w:hAnsiTheme="minorHAnsi" w:cs="Arial"/>
          <w:bCs/>
          <w:color w:val="000000" w:themeColor="text1"/>
          <w:szCs w:val="24"/>
        </w:rPr>
        <w:t xml:space="preserve">. At the end of the activity students will break into groups according to the presentation similarities </w:t>
      </w:r>
      <w:r w:rsidR="00B26CAB" w:rsidRPr="00727A97">
        <w:rPr>
          <w:rFonts w:asciiTheme="minorHAnsi" w:eastAsia="Times New Roman" w:hAnsiTheme="minorHAnsi" w:cs="Arial"/>
          <w:bCs/>
          <w:color w:val="000000" w:themeColor="text1"/>
          <w:szCs w:val="24"/>
        </w:rPr>
        <w:t xml:space="preserve">and differences </w:t>
      </w:r>
      <w:r w:rsidR="00EB25A7" w:rsidRPr="00727A97">
        <w:rPr>
          <w:rFonts w:asciiTheme="minorHAnsi" w:eastAsia="Times New Roman" w:hAnsiTheme="minorHAnsi" w:cs="Arial"/>
          <w:bCs/>
          <w:color w:val="000000" w:themeColor="text1"/>
          <w:szCs w:val="24"/>
        </w:rPr>
        <w:t xml:space="preserve">they noted and their insights on how to classify people into different groups. </w:t>
      </w:r>
    </w:p>
    <w:p w:rsidR="00EB25A7" w:rsidRPr="00727A97" w:rsidRDefault="00E75298" w:rsidP="00EB25A7">
      <w:pPr>
        <w:pStyle w:val="BodyText"/>
        <w:spacing w:line="360" w:lineRule="auto"/>
        <w:ind w:right="0"/>
        <w:rPr>
          <w:rFonts w:asciiTheme="minorHAnsi" w:eastAsia="Times New Roman" w:hAnsiTheme="minorHAnsi" w:cs="Arial"/>
          <w:bCs/>
          <w:color w:val="000000" w:themeColor="text1"/>
          <w:szCs w:val="24"/>
        </w:rPr>
      </w:pPr>
      <w:r w:rsidRPr="00727A97">
        <w:rPr>
          <w:rFonts w:asciiTheme="minorHAnsi" w:eastAsia="Times New Roman" w:hAnsiTheme="minorHAnsi" w:cs="Arial"/>
          <w:b/>
          <w:bCs/>
          <w:color w:val="000000" w:themeColor="text1"/>
          <w:szCs w:val="24"/>
        </w:rPr>
        <w:t>Part Three</w:t>
      </w:r>
      <w:r w:rsidR="00EB25A7" w:rsidRPr="00727A97">
        <w:rPr>
          <w:rFonts w:asciiTheme="minorHAnsi" w:eastAsia="Times New Roman" w:hAnsiTheme="minorHAnsi" w:cs="Arial"/>
          <w:bCs/>
          <w:color w:val="000000" w:themeColor="text1"/>
          <w:szCs w:val="24"/>
        </w:rPr>
        <w:t xml:space="preserve">: After this activity is completed students will defend or question their selection of groups </w:t>
      </w:r>
      <w:r w:rsidR="00CB0E3E" w:rsidRPr="00727A97">
        <w:rPr>
          <w:rFonts w:asciiTheme="minorHAnsi" w:eastAsia="Times New Roman" w:hAnsiTheme="minorHAnsi" w:cs="Arial"/>
          <w:bCs/>
          <w:color w:val="000000" w:themeColor="text1"/>
          <w:szCs w:val="24"/>
        </w:rPr>
        <w:t xml:space="preserve">both orally and in writing </w:t>
      </w:r>
      <w:r w:rsidR="00EB25A7" w:rsidRPr="00727A97">
        <w:rPr>
          <w:rFonts w:asciiTheme="minorHAnsi" w:eastAsia="Times New Roman" w:hAnsiTheme="minorHAnsi" w:cs="Arial"/>
          <w:bCs/>
          <w:color w:val="000000" w:themeColor="text1"/>
          <w:szCs w:val="24"/>
        </w:rPr>
        <w:t xml:space="preserve">and discuss the realities of identifying with or neglecting to identify with individuals based on their genetic, superficial or behavioral characteristics. After the de-briefing discussion students will write a short reflection on the nature of </w:t>
      </w:r>
      <w:r w:rsidR="00D42466">
        <w:rPr>
          <w:rFonts w:asciiTheme="minorHAnsi" w:eastAsia="Times New Roman" w:hAnsiTheme="minorHAnsi" w:cs="Arial"/>
          <w:bCs/>
          <w:color w:val="000000" w:themeColor="text1"/>
          <w:szCs w:val="24"/>
        </w:rPr>
        <w:t>developing cliques as opposed to a web of their fellow peers</w:t>
      </w:r>
      <w:r w:rsidR="005916AD">
        <w:rPr>
          <w:rFonts w:asciiTheme="minorHAnsi" w:eastAsia="Times New Roman" w:hAnsiTheme="minorHAnsi" w:cs="Arial"/>
          <w:bCs/>
          <w:color w:val="000000" w:themeColor="text1"/>
          <w:szCs w:val="24"/>
        </w:rPr>
        <w:t>.</w:t>
      </w:r>
    </w:p>
    <w:p w:rsidR="00727A97" w:rsidRPr="00727A97" w:rsidRDefault="00727A97" w:rsidP="00727A97">
      <w:pPr>
        <w:pStyle w:val="BodyText"/>
        <w:spacing w:line="360" w:lineRule="auto"/>
        <w:ind w:right="0"/>
        <w:rPr>
          <w:rFonts w:asciiTheme="minorHAnsi" w:eastAsia="Times New Roman" w:hAnsiTheme="minorHAnsi" w:cs="Arial"/>
          <w:b/>
          <w:bCs/>
          <w:color w:val="000000" w:themeColor="text1"/>
          <w:szCs w:val="24"/>
        </w:rPr>
      </w:pPr>
    </w:p>
    <w:p w:rsidR="005916AD" w:rsidRPr="00727A97" w:rsidRDefault="005916AD" w:rsidP="005916AD">
      <w:pPr>
        <w:pStyle w:val="BodyText"/>
        <w:spacing w:line="360" w:lineRule="auto"/>
        <w:ind w:right="0"/>
        <w:rPr>
          <w:rFonts w:asciiTheme="minorHAnsi" w:eastAsia="Times New Roman" w:hAnsiTheme="minorHAnsi" w:cs="Arial"/>
          <w:b/>
          <w:bCs/>
          <w:color w:val="000000" w:themeColor="text1"/>
          <w:szCs w:val="24"/>
        </w:rPr>
      </w:pPr>
      <w:r w:rsidRPr="00727A97">
        <w:rPr>
          <w:rFonts w:asciiTheme="minorHAnsi" w:eastAsia="Times New Roman" w:hAnsiTheme="minorHAnsi" w:cs="Arial"/>
          <w:b/>
          <w:bCs/>
          <w:color w:val="000000" w:themeColor="text1"/>
          <w:szCs w:val="24"/>
        </w:rPr>
        <w:t xml:space="preserve">Dynamics of Individualism Presentation </w:t>
      </w:r>
      <w:r>
        <w:rPr>
          <w:rFonts w:asciiTheme="minorHAnsi" w:eastAsia="Times New Roman" w:hAnsiTheme="minorHAnsi" w:cs="Arial"/>
          <w:b/>
          <w:bCs/>
          <w:color w:val="000000" w:themeColor="text1"/>
          <w:szCs w:val="24"/>
        </w:rPr>
        <w:t>(Have Part One done Wednesday 9/5, many of</w:t>
      </w:r>
      <w:r w:rsidRPr="00727A97">
        <w:rPr>
          <w:rFonts w:asciiTheme="minorHAnsi" w:eastAsia="Times New Roman" w:hAnsiTheme="minorHAnsi" w:cs="Arial"/>
          <w:b/>
          <w:bCs/>
          <w:color w:val="000000" w:themeColor="text1"/>
          <w:szCs w:val="24"/>
        </w:rPr>
        <w:t xml:space="preserve"> you will present) </w:t>
      </w:r>
    </w:p>
    <w:p w:rsidR="005916AD" w:rsidRPr="00727A97" w:rsidRDefault="005916AD" w:rsidP="005916AD">
      <w:pPr>
        <w:pStyle w:val="BodyText"/>
        <w:spacing w:line="360" w:lineRule="auto"/>
        <w:ind w:right="0"/>
        <w:rPr>
          <w:rFonts w:asciiTheme="minorHAnsi" w:eastAsia="Times New Roman" w:hAnsiTheme="minorHAnsi" w:cs="Arial"/>
          <w:bCs/>
          <w:color w:val="000000" w:themeColor="text1"/>
          <w:szCs w:val="24"/>
        </w:rPr>
      </w:pPr>
      <w:r w:rsidRPr="00727A97">
        <w:rPr>
          <w:rFonts w:asciiTheme="minorHAnsi" w:eastAsia="Times New Roman" w:hAnsiTheme="minorHAnsi" w:cs="Arial"/>
          <w:b/>
          <w:bCs/>
          <w:color w:val="000000" w:themeColor="text1"/>
          <w:szCs w:val="24"/>
        </w:rPr>
        <w:t>Part One</w:t>
      </w:r>
      <w:r w:rsidRPr="00727A97">
        <w:rPr>
          <w:rFonts w:asciiTheme="minorHAnsi" w:eastAsia="Times New Roman" w:hAnsiTheme="minorHAnsi" w:cs="Arial"/>
          <w:bCs/>
          <w:color w:val="000000" w:themeColor="text1"/>
          <w:szCs w:val="24"/>
        </w:rPr>
        <w:t xml:space="preserve">: Students will create something that is representative of who they are as a person. There is ample room for creativity here, have fun with it. It can be anything </w:t>
      </w:r>
      <w:r w:rsidRPr="00727A97">
        <w:rPr>
          <w:rFonts w:asciiTheme="minorHAnsi" w:eastAsia="Times New Roman" w:hAnsiTheme="minorHAnsi" w:cs="Arial"/>
          <w:bCs/>
          <w:i/>
          <w:color w:val="000000" w:themeColor="text1"/>
          <w:szCs w:val="24"/>
        </w:rPr>
        <w:t>appropriate</w:t>
      </w:r>
      <w:r w:rsidRPr="00727A97">
        <w:rPr>
          <w:rFonts w:asciiTheme="minorHAnsi" w:eastAsia="Times New Roman" w:hAnsiTheme="minorHAnsi" w:cs="Arial"/>
          <w:bCs/>
          <w:color w:val="000000" w:themeColor="text1"/>
          <w:szCs w:val="24"/>
        </w:rPr>
        <w:t xml:space="preserve"> to present to the class. For </w:t>
      </w:r>
      <w:proofErr w:type="gramStart"/>
      <w:r w:rsidRPr="00727A97">
        <w:rPr>
          <w:rFonts w:asciiTheme="minorHAnsi" w:eastAsia="Times New Roman" w:hAnsiTheme="minorHAnsi" w:cs="Arial"/>
          <w:bCs/>
          <w:color w:val="000000" w:themeColor="text1"/>
          <w:szCs w:val="24"/>
        </w:rPr>
        <w:t>example</w:t>
      </w:r>
      <w:proofErr w:type="gramEnd"/>
      <w:r>
        <w:rPr>
          <w:rFonts w:asciiTheme="minorHAnsi" w:eastAsia="Times New Roman" w:hAnsiTheme="minorHAnsi" w:cs="Arial"/>
          <w:bCs/>
          <w:color w:val="000000" w:themeColor="text1"/>
          <w:szCs w:val="24"/>
        </w:rPr>
        <w:t xml:space="preserve"> you could make a small poster, a drawing, </w:t>
      </w:r>
      <w:r w:rsidRPr="00727A97">
        <w:rPr>
          <w:rFonts w:asciiTheme="minorHAnsi" w:eastAsia="Times New Roman" w:hAnsiTheme="minorHAnsi" w:cs="Arial"/>
          <w:bCs/>
          <w:color w:val="000000" w:themeColor="text1"/>
          <w:szCs w:val="24"/>
        </w:rPr>
        <w:t xml:space="preserve">a video, a </w:t>
      </w:r>
      <w:r>
        <w:rPr>
          <w:rFonts w:asciiTheme="minorHAnsi" w:eastAsia="Times New Roman" w:hAnsiTheme="minorHAnsi" w:cs="Arial"/>
          <w:bCs/>
          <w:color w:val="000000" w:themeColor="text1"/>
          <w:szCs w:val="24"/>
        </w:rPr>
        <w:t>sculpture, a poem/song, objects, etc</w:t>
      </w:r>
      <w:r w:rsidRPr="00727A97">
        <w:rPr>
          <w:rFonts w:asciiTheme="minorHAnsi" w:eastAsia="Times New Roman" w:hAnsiTheme="minorHAnsi" w:cs="Arial"/>
          <w:bCs/>
          <w:color w:val="000000" w:themeColor="text1"/>
          <w:szCs w:val="24"/>
        </w:rPr>
        <w:t>. Your only two constraints are that it is classroom appropriate and that it will adequately present wh</w:t>
      </w:r>
      <w:r>
        <w:rPr>
          <w:rFonts w:asciiTheme="minorHAnsi" w:eastAsia="Times New Roman" w:hAnsiTheme="minorHAnsi" w:cs="Arial"/>
          <w:bCs/>
          <w:color w:val="000000" w:themeColor="text1"/>
          <w:szCs w:val="24"/>
        </w:rPr>
        <w:t>o you see yourself as in about 60-90 seconds</w:t>
      </w:r>
      <w:r w:rsidRPr="00727A97">
        <w:rPr>
          <w:rFonts w:asciiTheme="minorHAnsi" w:eastAsia="Times New Roman" w:hAnsiTheme="minorHAnsi" w:cs="Arial"/>
          <w:bCs/>
          <w:color w:val="000000" w:themeColor="text1"/>
          <w:szCs w:val="24"/>
        </w:rPr>
        <w:t>. Try to hit on any characteristics of yourself that you see as essential to your personal identity.</w:t>
      </w:r>
    </w:p>
    <w:p w:rsidR="005916AD" w:rsidRPr="00727A97" w:rsidRDefault="005916AD" w:rsidP="005916AD">
      <w:pPr>
        <w:pStyle w:val="BodyText"/>
        <w:spacing w:line="360" w:lineRule="auto"/>
        <w:ind w:right="0"/>
        <w:rPr>
          <w:rFonts w:asciiTheme="minorHAnsi" w:eastAsia="Times New Roman" w:hAnsiTheme="minorHAnsi" w:cs="Arial"/>
          <w:bCs/>
          <w:color w:val="000000" w:themeColor="text1"/>
          <w:szCs w:val="24"/>
        </w:rPr>
      </w:pPr>
      <w:r w:rsidRPr="00727A97">
        <w:rPr>
          <w:rFonts w:asciiTheme="minorHAnsi" w:eastAsia="Times New Roman" w:hAnsiTheme="minorHAnsi" w:cs="Arial"/>
          <w:b/>
          <w:bCs/>
          <w:color w:val="000000" w:themeColor="text1"/>
          <w:szCs w:val="24"/>
        </w:rPr>
        <w:t>Part Two</w:t>
      </w:r>
      <w:r w:rsidRPr="00727A97">
        <w:rPr>
          <w:rFonts w:asciiTheme="minorHAnsi" w:eastAsia="Times New Roman" w:hAnsiTheme="minorHAnsi" w:cs="Arial"/>
          <w:bCs/>
          <w:color w:val="000000" w:themeColor="text1"/>
          <w:szCs w:val="24"/>
        </w:rPr>
        <w:t xml:space="preserve">: Students will give about a </w:t>
      </w:r>
      <w:r w:rsidR="00005506">
        <w:rPr>
          <w:rFonts w:asciiTheme="minorHAnsi" w:eastAsia="Times New Roman" w:hAnsiTheme="minorHAnsi" w:cs="Arial"/>
          <w:bCs/>
          <w:color w:val="000000" w:themeColor="text1"/>
          <w:szCs w:val="24"/>
        </w:rPr>
        <w:t xml:space="preserve">60-90 second </w:t>
      </w:r>
      <w:r w:rsidRPr="00727A97">
        <w:rPr>
          <w:rFonts w:asciiTheme="minorHAnsi" w:eastAsia="Times New Roman" w:hAnsiTheme="minorHAnsi" w:cs="Arial"/>
          <w:bCs/>
          <w:color w:val="000000" w:themeColor="text1"/>
          <w:szCs w:val="24"/>
        </w:rPr>
        <w:t xml:space="preserve">presentation using or showing whatever they created to represent themselves. Students in the audience will be required to record one aspect of each presentation that they can relate to or that differentiates them from that person. At the end of the activity students will break into groups according to the presentation similarities and differences they noted and their insights on how to classify people into different groups. </w:t>
      </w:r>
    </w:p>
    <w:p w:rsidR="00727A97" w:rsidRPr="00005506" w:rsidRDefault="005916AD" w:rsidP="00EB25A7">
      <w:pPr>
        <w:pStyle w:val="BodyText"/>
        <w:spacing w:line="360" w:lineRule="auto"/>
        <w:ind w:right="0"/>
        <w:rPr>
          <w:rFonts w:asciiTheme="minorHAnsi" w:eastAsia="Times New Roman" w:hAnsiTheme="minorHAnsi" w:cs="Arial"/>
          <w:bCs/>
          <w:color w:val="000000" w:themeColor="text1"/>
          <w:szCs w:val="24"/>
        </w:rPr>
      </w:pPr>
      <w:r w:rsidRPr="00727A97">
        <w:rPr>
          <w:rFonts w:asciiTheme="minorHAnsi" w:eastAsia="Times New Roman" w:hAnsiTheme="minorHAnsi" w:cs="Arial"/>
          <w:b/>
          <w:bCs/>
          <w:color w:val="000000" w:themeColor="text1"/>
          <w:szCs w:val="24"/>
        </w:rPr>
        <w:t>Part Three</w:t>
      </w:r>
      <w:r w:rsidRPr="00727A97">
        <w:rPr>
          <w:rFonts w:asciiTheme="minorHAnsi" w:eastAsia="Times New Roman" w:hAnsiTheme="minorHAnsi" w:cs="Arial"/>
          <w:bCs/>
          <w:color w:val="000000" w:themeColor="text1"/>
          <w:szCs w:val="24"/>
        </w:rPr>
        <w:t xml:space="preserve">: After this activity is completed students will defend or question their selection of groups both orally and in writing and discuss the realities of identifying with or neglecting to identify with individuals based on their genetic, superficial or behavioral characteristics. After the de-briefing discussion students will write a short reflection on the nature of </w:t>
      </w:r>
      <w:r>
        <w:rPr>
          <w:rFonts w:asciiTheme="minorHAnsi" w:eastAsia="Times New Roman" w:hAnsiTheme="minorHAnsi" w:cs="Arial"/>
          <w:bCs/>
          <w:color w:val="000000" w:themeColor="text1"/>
          <w:szCs w:val="24"/>
        </w:rPr>
        <w:t>developing cliques as opposed to a web of their fellow peers.</w:t>
      </w:r>
    </w:p>
    <w:p w:rsidR="00B26CAB" w:rsidRDefault="00C0384D" w:rsidP="00EB25A7">
      <w:pPr>
        <w:pStyle w:val="BodyText"/>
        <w:spacing w:line="360" w:lineRule="auto"/>
        <w:ind w:right="0"/>
        <w:rPr>
          <w:rFonts w:asciiTheme="minorHAnsi" w:eastAsia="Times New Roman" w:hAnsiTheme="minorHAnsi" w:cs="Arial"/>
          <w:bCs/>
          <w:color w:val="000000"/>
          <w:szCs w:val="24"/>
        </w:rPr>
      </w:pPr>
      <w:r>
        <w:rPr>
          <w:rFonts w:asciiTheme="minorHAnsi" w:eastAsia="Times New Roman" w:hAnsiTheme="minorHAnsi" w:cs="Arial"/>
          <w:bCs/>
          <w:color w:val="000000"/>
          <w:szCs w:val="24"/>
        </w:rPr>
        <w:lastRenderedPageBreak/>
        <w:t>Grading…</w:t>
      </w:r>
    </w:p>
    <w:tbl>
      <w:tblPr>
        <w:tblStyle w:val="TableGrid"/>
        <w:tblW w:w="9750" w:type="dxa"/>
        <w:jc w:val="center"/>
        <w:tblLayout w:type="fixed"/>
        <w:tblLook w:val="04A0" w:firstRow="1" w:lastRow="0" w:firstColumn="1" w:lastColumn="0" w:noHBand="0" w:noVBand="1"/>
      </w:tblPr>
      <w:tblGrid>
        <w:gridCol w:w="1296"/>
        <w:gridCol w:w="2319"/>
        <w:gridCol w:w="2160"/>
        <w:gridCol w:w="2070"/>
        <w:gridCol w:w="1905"/>
      </w:tblGrid>
      <w:tr w:rsidR="00EB25A7" w:rsidRPr="00DB56CA" w:rsidTr="00756048">
        <w:trPr>
          <w:trHeight w:val="576"/>
          <w:jc w:val="center"/>
        </w:trPr>
        <w:tc>
          <w:tcPr>
            <w:tcW w:w="9750" w:type="dxa"/>
            <w:gridSpan w:val="5"/>
            <w:shd w:val="clear" w:color="auto" w:fill="FFFFFF" w:themeFill="background1"/>
            <w:vAlign w:val="center"/>
          </w:tcPr>
          <w:p w:rsidR="00EB25A7" w:rsidRPr="00DB56CA" w:rsidRDefault="00EB25A7" w:rsidP="00905625">
            <w:pPr>
              <w:pStyle w:val="NoSpacing"/>
              <w:jc w:val="center"/>
              <w:rPr>
                <w:rFonts w:cs="Arial"/>
                <w:b/>
              </w:rPr>
            </w:pPr>
            <w:r w:rsidRPr="00DB56CA">
              <w:rPr>
                <w:rFonts w:cs="Arial"/>
                <w:b/>
              </w:rPr>
              <w:t xml:space="preserve">Dynamics of </w:t>
            </w:r>
            <w:r w:rsidR="00905625">
              <w:rPr>
                <w:rFonts w:cs="Arial"/>
                <w:b/>
              </w:rPr>
              <w:t>Individualism</w:t>
            </w:r>
            <w:r>
              <w:rPr>
                <w:rFonts w:cs="Arial"/>
                <w:b/>
              </w:rPr>
              <w:t xml:space="preserve"> Rubric</w:t>
            </w:r>
          </w:p>
        </w:tc>
      </w:tr>
      <w:tr w:rsidR="00EB25A7" w:rsidRPr="00DB56CA" w:rsidTr="00756048">
        <w:trPr>
          <w:trHeight w:val="432"/>
          <w:jc w:val="center"/>
        </w:trPr>
        <w:tc>
          <w:tcPr>
            <w:tcW w:w="1296" w:type="dxa"/>
            <w:shd w:val="clear" w:color="auto" w:fill="FFFFFF" w:themeFill="background1"/>
            <w:vAlign w:val="center"/>
          </w:tcPr>
          <w:p w:rsidR="00EB25A7" w:rsidRPr="00DB56CA" w:rsidRDefault="00EB25A7" w:rsidP="00756048">
            <w:pPr>
              <w:pStyle w:val="NoSpacing"/>
              <w:jc w:val="center"/>
              <w:rPr>
                <w:rFonts w:cs="Arial"/>
                <w:b/>
              </w:rPr>
            </w:pPr>
          </w:p>
        </w:tc>
        <w:tc>
          <w:tcPr>
            <w:tcW w:w="2319" w:type="dxa"/>
            <w:shd w:val="clear" w:color="auto" w:fill="FFFFFF" w:themeFill="background1"/>
            <w:vAlign w:val="center"/>
          </w:tcPr>
          <w:p w:rsidR="00EB25A7" w:rsidRPr="00DB56CA" w:rsidRDefault="00EB25A7" w:rsidP="00756048">
            <w:pPr>
              <w:pStyle w:val="NoSpacing"/>
              <w:jc w:val="center"/>
              <w:rPr>
                <w:rFonts w:cs="Arial"/>
                <w:b/>
              </w:rPr>
            </w:pPr>
            <w:r w:rsidRPr="00DB56CA">
              <w:rPr>
                <w:rFonts w:cs="Arial"/>
                <w:b/>
              </w:rPr>
              <w:t>4</w:t>
            </w:r>
          </w:p>
        </w:tc>
        <w:tc>
          <w:tcPr>
            <w:tcW w:w="2160" w:type="dxa"/>
            <w:shd w:val="clear" w:color="auto" w:fill="FFFFFF" w:themeFill="background1"/>
            <w:vAlign w:val="center"/>
          </w:tcPr>
          <w:p w:rsidR="00EB25A7" w:rsidRPr="00DB56CA" w:rsidRDefault="00EB25A7" w:rsidP="00756048">
            <w:pPr>
              <w:pStyle w:val="NoSpacing"/>
              <w:jc w:val="center"/>
              <w:rPr>
                <w:rFonts w:cs="Arial"/>
                <w:b/>
              </w:rPr>
            </w:pPr>
            <w:r w:rsidRPr="00DB56CA">
              <w:rPr>
                <w:rFonts w:cs="Arial"/>
                <w:b/>
              </w:rPr>
              <w:t>3</w:t>
            </w:r>
          </w:p>
        </w:tc>
        <w:tc>
          <w:tcPr>
            <w:tcW w:w="2070" w:type="dxa"/>
            <w:shd w:val="clear" w:color="auto" w:fill="FFFFFF" w:themeFill="background1"/>
            <w:vAlign w:val="center"/>
          </w:tcPr>
          <w:p w:rsidR="00EB25A7" w:rsidRPr="00DB56CA" w:rsidRDefault="00EB25A7" w:rsidP="00756048">
            <w:pPr>
              <w:pStyle w:val="NoSpacing"/>
              <w:jc w:val="center"/>
              <w:rPr>
                <w:rFonts w:cs="Arial"/>
                <w:b/>
              </w:rPr>
            </w:pPr>
            <w:r w:rsidRPr="00DB56CA">
              <w:rPr>
                <w:rFonts w:cs="Arial"/>
                <w:b/>
              </w:rPr>
              <w:t>2</w:t>
            </w:r>
          </w:p>
        </w:tc>
        <w:tc>
          <w:tcPr>
            <w:tcW w:w="1905" w:type="dxa"/>
            <w:shd w:val="clear" w:color="auto" w:fill="FFFFFF" w:themeFill="background1"/>
            <w:vAlign w:val="center"/>
          </w:tcPr>
          <w:p w:rsidR="00EB25A7" w:rsidRPr="00DB56CA" w:rsidRDefault="00EB25A7" w:rsidP="00756048">
            <w:pPr>
              <w:pStyle w:val="NoSpacing"/>
              <w:jc w:val="center"/>
              <w:rPr>
                <w:rFonts w:cs="Arial"/>
                <w:b/>
              </w:rPr>
            </w:pPr>
            <w:r w:rsidRPr="00DB56CA">
              <w:rPr>
                <w:rFonts w:cs="Arial"/>
                <w:b/>
              </w:rPr>
              <w:t>1</w:t>
            </w:r>
          </w:p>
        </w:tc>
      </w:tr>
      <w:tr w:rsidR="00EB25A7" w:rsidRPr="00DB56CA" w:rsidTr="00756048">
        <w:trPr>
          <w:trHeight w:val="4634"/>
          <w:jc w:val="center"/>
        </w:trPr>
        <w:tc>
          <w:tcPr>
            <w:tcW w:w="1296" w:type="dxa"/>
            <w:vAlign w:val="center"/>
          </w:tcPr>
          <w:p w:rsidR="00EB25A7" w:rsidRPr="00DB56CA" w:rsidRDefault="00EB25A7" w:rsidP="00756048">
            <w:pPr>
              <w:pStyle w:val="NoSpacing"/>
              <w:jc w:val="center"/>
              <w:rPr>
                <w:rFonts w:cs="Arial"/>
                <w:b/>
              </w:rPr>
            </w:pPr>
            <w:r w:rsidRPr="00DB56CA">
              <w:rPr>
                <w:rFonts w:cs="Arial"/>
                <w:b/>
              </w:rPr>
              <w:t>Content</w:t>
            </w:r>
          </w:p>
        </w:tc>
        <w:tc>
          <w:tcPr>
            <w:tcW w:w="2319" w:type="dxa"/>
            <w:shd w:val="clear" w:color="auto" w:fill="auto"/>
          </w:tcPr>
          <w:p w:rsidR="00EB25A7" w:rsidRPr="00FC7B1F" w:rsidRDefault="00EB25A7" w:rsidP="00756048">
            <w:pPr>
              <w:rPr>
                <w:rFonts w:eastAsia="Times New Roman" w:cs="Times New Roman"/>
                <w:lang w:val="en-GB" w:eastAsia="en-GB"/>
              </w:rPr>
            </w:pPr>
            <w:r w:rsidRPr="00FC7B1F">
              <w:rPr>
                <w:rFonts w:eastAsia="Times New Roman" w:cs="Times New Roman"/>
                <w:lang w:val="en-GB" w:eastAsia="en-GB"/>
              </w:rPr>
              <w:t>Reflection conveys extensive evidence of a personal response to the issues raised in the course materials. Student demonstrates personal growth and  awareness</w:t>
            </w:r>
          </w:p>
          <w:p w:rsidR="00EB25A7" w:rsidRPr="00DB56CA" w:rsidRDefault="00EB25A7" w:rsidP="00756048">
            <w:r w:rsidRPr="00FC7B1F">
              <w:rPr>
                <w:rFonts w:eastAsia="Times New Roman" w:cs="Times New Roman"/>
                <w:lang w:val="en-GB" w:eastAsia="en-GB"/>
              </w:rPr>
              <w:t>Reflects well on own work, demonstrates a range of meta-cognitive practices and provides many examples</w:t>
            </w:r>
          </w:p>
          <w:p w:rsidR="00EB25A7" w:rsidRPr="00DB56CA" w:rsidRDefault="00EB25A7" w:rsidP="00756048">
            <w:pPr>
              <w:pStyle w:val="NoSpacing"/>
              <w:rPr>
                <w:rFonts w:cs="Arial"/>
              </w:rPr>
            </w:pPr>
          </w:p>
        </w:tc>
        <w:tc>
          <w:tcPr>
            <w:tcW w:w="2160" w:type="dxa"/>
            <w:shd w:val="clear" w:color="auto" w:fill="auto"/>
          </w:tcPr>
          <w:p w:rsidR="00EB25A7" w:rsidRPr="00DB56CA" w:rsidRDefault="00EB25A7" w:rsidP="00756048">
            <w:pPr>
              <w:rPr>
                <w:rFonts w:eastAsia="Times New Roman" w:cs="Times New Roman"/>
                <w:lang w:val="en-GB" w:eastAsia="en-GB"/>
              </w:rPr>
            </w:pPr>
            <w:r w:rsidRPr="00FC7B1F">
              <w:rPr>
                <w:rFonts w:eastAsia="Times New Roman" w:cs="Times New Roman"/>
                <w:lang w:val="en-GB" w:eastAsia="en-GB"/>
              </w:rPr>
              <w:t>Reflection conveys evidence of a personal response to the issues raised in the course materials. Student demonstrates that he/she is beginning to develop new ways of reflecting on their world</w:t>
            </w:r>
            <w:r>
              <w:rPr>
                <w:rFonts w:eastAsia="Times New Roman" w:cs="Times New Roman"/>
                <w:lang w:val="en-GB" w:eastAsia="en-GB"/>
              </w:rPr>
              <w:t xml:space="preserve">. </w:t>
            </w:r>
            <w:r w:rsidRPr="00FC7B1F">
              <w:rPr>
                <w:rFonts w:eastAsia="Times New Roman" w:cs="Times New Roman"/>
                <w:lang w:val="en-GB" w:eastAsia="en-GB"/>
              </w:rPr>
              <w:t>Demonstrates an ability to reflect on own work. Provides examples consistently. Begins to demonstrate good meta-cognition.</w:t>
            </w:r>
          </w:p>
        </w:tc>
        <w:tc>
          <w:tcPr>
            <w:tcW w:w="2070" w:type="dxa"/>
            <w:shd w:val="clear" w:color="auto" w:fill="auto"/>
          </w:tcPr>
          <w:p w:rsidR="00EB25A7" w:rsidRPr="00DB56CA" w:rsidRDefault="00EB25A7" w:rsidP="00756048">
            <w:pPr>
              <w:rPr>
                <w:rFonts w:eastAsia="Times New Roman" w:cs="Times New Roman"/>
                <w:lang w:val="en-GB" w:eastAsia="en-GB"/>
              </w:rPr>
            </w:pPr>
            <w:r w:rsidRPr="00DB56CA">
              <w:rPr>
                <w:rFonts w:eastAsia="Times New Roman" w:cs="Times New Roman"/>
                <w:lang w:val="en-GB" w:eastAsia="en-GB"/>
              </w:rPr>
              <w:t>Analysis conveys little or some evidence of a personal response to the issues/concepts raised in the co</w:t>
            </w:r>
            <w:r w:rsidR="00DD70CD">
              <w:rPr>
                <w:rFonts w:eastAsia="Times New Roman" w:cs="Times New Roman"/>
                <w:lang w:val="en-GB" w:eastAsia="en-GB"/>
              </w:rPr>
              <w:t xml:space="preserve"> </w:t>
            </w:r>
            <w:proofErr w:type="spellStart"/>
            <w:r w:rsidRPr="00DB56CA">
              <w:rPr>
                <w:rFonts w:eastAsia="Times New Roman" w:cs="Times New Roman"/>
                <w:lang w:val="en-GB" w:eastAsia="en-GB"/>
              </w:rPr>
              <w:t>urse</w:t>
            </w:r>
            <w:proofErr w:type="spellEnd"/>
            <w:r w:rsidRPr="00DB56CA">
              <w:rPr>
                <w:rFonts w:eastAsia="Times New Roman" w:cs="Times New Roman"/>
                <w:lang w:val="en-GB" w:eastAsia="en-GB"/>
              </w:rPr>
              <w:t xml:space="preserve"> materials.</w:t>
            </w:r>
            <w:r>
              <w:rPr>
                <w:rFonts w:eastAsia="Times New Roman" w:cs="Times New Roman"/>
                <w:lang w:val="en-GB" w:eastAsia="en-GB"/>
              </w:rPr>
              <w:t xml:space="preserve"> </w:t>
            </w:r>
            <w:r w:rsidRPr="00DB56CA">
              <w:rPr>
                <w:rFonts w:eastAsia="Times New Roman" w:cs="Times New Roman"/>
                <w:lang w:val="en-GB" w:eastAsia="en-GB"/>
              </w:rPr>
              <w:t>Demonstrates an ability to reflect on own work but provides few examples</w:t>
            </w:r>
          </w:p>
          <w:p w:rsidR="00EB25A7" w:rsidRPr="00DB56CA" w:rsidRDefault="00EB25A7" w:rsidP="00756048">
            <w:pPr>
              <w:pStyle w:val="NoSpacing"/>
              <w:rPr>
                <w:rFonts w:cs="Arial"/>
              </w:rPr>
            </w:pPr>
          </w:p>
        </w:tc>
        <w:tc>
          <w:tcPr>
            <w:tcW w:w="1905" w:type="dxa"/>
            <w:shd w:val="clear" w:color="auto" w:fill="auto"/>
          </w:tcPr>
          <w:p w:rsidR="00EB25A7" w:rsidRPr="00DB56CA" w:rsidRDefault="00EB25A7" w:rsidP="00756048">
            <w:pPr>
              <w:pStyle w:val="NoSpacing"/>
              <w:rPr>
                <w:rFonts w:cs="Arial"/>
              </w:rPr>
            </w:pPr>
            <w:r w:rsidRPr="00DB56CA">
              <w:t xml:space="preserve">No personal response is made to the issues/concepts raised in the course materials. Does not reflect on own work at all and no examples are provided </w:t>
            </w:r>
          </w:p>
        </w:tc>
      </w:tr>
      <w:tr w:rsidR="00EB25A7" w:rsidRPr="00DB56CA" w:rsidTr="00756048">
        <w:trPr>
          <w:trHeight w:val="1835"/>
          <w:jc w:val="center"/>
        </w:trPr>
        <w:tc>
          <w:tcPr>
            <w:tcW w:w="1296" w:type="dxa"/>
            <w:vAlign w:val="center"/>
          </w:tcPr>
          <w:p w:rsidR="00EB25A7" w:rsidRPr="00DB56CA" w:rsidRDefault="00EB25A7" w:rsidP="00756048">
            <w:pPr>
              <w:pStyle w:val="NoSpacing"/>
              <w:jc w:val="center"/>
              <w:rPr>
                <w:rFonts w:cs="Arial"/>
                <w:b/>
              </w:rPr>
            </w:pPr>
            <w:r w:rsidRPr="00DB56CA">
              <w:rPr>
                <w:rFonts w:cs="Arial"/>
                <w:b/>
              </w:rPr>
              <w:t>Evidence and details</w:t>
            </w:r>
          </w:p>
        </w:tc>
        <w:tc>
          <w:tcPr>
            <w:tcW w:w="2319" w:type="dxa"/>
            <w:shd w:val="clear" w:color="auto" w:fill="auto"/>
          </w:tcPr>
          <w:p w:rsidR="00EB25A7" w:rsidRPr="00DB56CA" w:rsidRDefault="00EB25A7" w:rsidP="00756048">
            <w:r w:rsidRPr="00DB56CA">
              <w:t>Is able to make inferences well and comprehends deeper meaning, consistently demonstrating insight and their relevance to the world and society</w:t>
            </w:r>
          </w:p>
          <w:p w:rsidR="00EB25A7" w:rsidRPr="00DB56CA" w:rsidRDefault="00EB25A7" w:rsidP="00756048">
            <w:pPr>
              <w:pStyle w:val="NoSpacing"/>
              <w:rPr>
                <w:rFonts w:cs="Arial"/>
              </w:rPr>
            </w:pPr>
          </w:p>
        </w:tc>
        <w:tc>
          <w:tcPr>
            <w:tcW w:w="2160" w:type="dxa"/>
            <w:shd w:val="clear" w:color="auto" w:fill="auto"/>
          </w:tcPr>
          <w:p w:rsidR="00EB25A7" w:rsidRPr="00DB56CA" w:rsidRDefault="00EB25A7" w:rsidP="00756048">
            <w:pPr>
              <w:pStyle w:val="NoSpacing"/>
              <w:rPr>
                <w:rFonts w:cs="Arial"/>
              </w:rPr>
            </w:pPr>
            <w:r w:rsidRPr="00DB56CA">
              <w:t xml:space="preserve">Is able to make inferences and comprehends deeper meaning on most occasions. Relates texts and issues raised to other texts consistently </w:t>
            </w:r>
          </w:p>
        </w:tc>
        <w:tc>
          <w:tcPr>
            <w:tcW w:w="2070" w:type="dxa"/>
            <w:shd w:val="clear" w:color="auto" w:fill="auto"/>
          </w:tcPr>
          <w:p w:rsidR="00EB25A7" w:rsidRPr="00DB56CA" w:rsidRDefault="00EB25A7" w:rsidP="00756048">
            <w:pPr>
              <w:pStyle w:val="NoSpacing"/>
              <w:rPr>
                <w:rFonts w:cs="Arial"/>
              </w:rPr>
            </w:pPr>
            <w:r w:rsidRPr="00DB56CA">
              <w:t xml:space="preserve">Demonstrates some basic comprehension of texts but does not make connections with the bigger picture. </w:t>
            </w:r>
          </w:p>
        </w:tc>
        <w:tc>
          <w:tcPr>
            <w:tcW w:w="1905" w:type="dxa"/>
            <w:shd w:val="clear" w:color="auto" w:fill="auto"/>
          </w:tcPr>
          <w:p w:rsidR="00EB25A7" w:rsidRPr="00DB56CA" w:rsidRDefault="00EB25A7" w:rsidP="00756048">
            <w:pPr>
              <w:pStyle w:val="NoSpacing"/>
              <w:rPr>
                <w:rFonts w:cs="Arial"/>
              </w:rPr>
            </w:pPr>
            <w:r w:rsidRPr="00DB56CA">
              <w:t>Is not comprehending or reflecting on what is read or viewed</w:t>
            </w:r>
          </w:p>
        </w:tc>
      </w:tr>
      <w:tr w:rsidR="00EB25A7" w:rsidRPr="00DB56CA" w:rsidTr="00756048">
        <w:trPr>
          <w:trHeight w:val="1772"/>
          <w:jc w:val="center"/>
        </w:trPr>
        <w:tc>
          <w:tcPr>
            <w:tcW w:w="1296" w:type="dxa"/>
            <w:vAlign w:val="center"/>
          </w:tcPr>
          <w:p w:rsidR="00EB25A7" w:rsidRPr="00DB56CA" w:rsidRDefault="00EB25A7" w:rsidP="00756048">
            <w:pPr>
              <w:pStyle w:val="NoSpacing"/>
              <w:jc w:val="center"/>
              <w:rPr>
                <w:rFonts w:cs="Arial"/>
                <w:b/>
              </w:rPr>
            </w:pPr>
            <w:r w:rsidRPr="00DB56CA">
              <w:rPr>
                <w:rFonts w:cs="Arial"/>
                <w:b/>
              </w:rPr>
              <w:t>Tasks</w:t>
            </w:r>
          </w:p>
        </w:tc>
        <w:tc>
          <w:tcPr>
            <w:tcW w:w="2319" w:type="dxa"/>
            <w:shd w:val="clear" w:color="auto" w:fill="auto"/>
          </w:tcPr>
          <w:p w:rsidR="00EB25A7" w:rsidRPr="00DB56CA" w:rsidRDefault="00EB25A7" w:rsidP="00756048">
            <w:pPr>
              <w:pStyle w:val="NoSpacing"/>
              <w:rPr>
                <w:rFonts w:cs="Arial"/>
              </w:rPr>
            </w:pPr>
            <w:r w:rsidRPr="00DB56CA">
              <w:t>Work demonstrates that much effort was made to attempt all tasks set, with some originality and extra initiative</w:t>
            </w:r>
          </w:p>
        </w:tc>
        <w:tc>
          <w:tcPr>
            <w:tcW w:w="2160" w:type="dxa"/>
            <w:shd w:val="clear" w:color="auto" w:fill="auto"/>
          </w:tcPr>
          <w:p w:rsidR="00EB25A7" w:rsidRPr="00DB56CA" w:rsidRDefault="00EB25A7" w:rsidP="00756048">
            <w:pPr>
              <w:pStyle w:val="NoSpacing"/>
              <w:rPr>
                <w:rFonts w:cs="Arial"/>
              </w:rPr>
            </w:pPr>
            <w:r w:rsidRPr="00DB56CA">
              <w:t>Work demonstrates that some effort was made to attempt all tasks set</w:t>
            </w:r>
          </w:p>
        </w:tc>
        <w:tc>
          <w:tcPr>
            <w:tcW w:w="2070" w:type="dxa"/>
            <w:shd w:val="clear" w:color="auto" w:fill="auto"/>
          </w:tcPr>
          <w:p w:rsidR="00EB25A7" w:rsidRPr="00DB56CA" w:rsidRDefault="00EB25A7" w:rsidP="00756048">
            <w:pPr>
              <w:pStyle w:val="NoSpacing"/>
              <w:rPr>
                <w:rFonts w:cs="Arial"/>
              </w:rPr>
            </w:pPr>
            <w:r w:rsidRPr="00DB56CA">
              <w:t xml:space="preserve">Little effort was made to attempt all tasks set </w:t>
            </w:r>
          </w:p>
        </w:tc>
        <w:tc>
          <w:tcPr>
            <w:tcW w:w="1905" w:type="dxa"/>
            <w:shd w:val="clear" w:color="auto" w:fill="FFFFFF" w:themeFill="background1"/>
          </w:tcPr>
          <w:p w:rsidR="00EB25A7" w:rsidRPr="00DB56CA" w:rsidRDefault="00EB25A7" w:rsidP="00756048">
            <w:pPr>
              <w:pStyle w:val="NoSpacing"/>
              <w:rPr>
                <w:rFonts w:cs="Arial"/>
              </w:rPr>
            </w:pPr>
            <w:r w:rsidRPr="00DB56CA">
              <w:t>Very little effort was made to attempt all tasks set</w:t>
            </w:r>
          </w:p>
        </w:tc>
      </w:tr>
      <w:tr w:rsidR="00EB25A7" w:rsidRPr="00DB56CA" w:rsidTr="00756048">
        <w:trPr>
          <w:trHeight w:val="864"/>
          <w:jc w:val="center"/>
        </w:trPr>
        <w:tc>
          <w:tcPr>
            <w:tcW w:w="1296" w:type="dxa"/>
            <w:vAlign w:val="center"/>
          </w:tcPr>
          <w:p w:rsidR="00EB25A7" w:rsidRPr="00DB56CA" w:rsidRDefault="00EB25A7" w:rsidP="00756048">
            <w:pPr>
              <w:pStyle w:val="NoSpacing"/>
              <w:jc w:val="center"/>
              <w:rPr>
                <w:rFonts w:cs="Arial"/>
                <w:b/>
              </w:rPr>
            </w:pPr>
            <w:r w:rsidRPr="00DB56CA">
              <w:rPr>
                <w:rFonts w:cs="Arial"/>
                <w:b/>
              </w:rPr>
              <w:t>Use of language</w:t>
            </w:r>
          </w:p>
        </w:tc>
        <w:tc>
          <w:tcPr>
            <w:tcW w:w="2319" w:type="dxa"/>
            <w:shd w:val="clear" w:color="auto" w:fill="auto"/>
          </w:tcPr>
          <w:p w:rsidR="00EB25A7" w:rsidRPr="00DB56CA" w:rsidRDefault="00EB25A7" w:rsidP="00756048">
            <w:r w:rsidRPr="00DB56CA">
              <w:t>Student brilliantly uses language and historical terms to develop an argument</w:t>
            </w:r>
          </w:p>
          <w:p w:rsidR="00EB25A7" w:rsidRPr="00DB56CA" w:rsidRDefault="00EB25A7" w:rsidP="00756048">
            <w:pPr>
              <w:pStyle w:val="NoSpacing"/>
              <w:rPr>
                <w:rFonts w:cs="Arial"/>
              </w:rPr>
            </w:pPr>
          </w:p>
        </w:tc>
        <w:tc>
          <w:tcPr>
            <w:tcW w:w="2160" w:type="dxa"/>
            <w:shd w:val="clear" w:color="auto" w:fill="auto"/>
          </w:tcPr>
          <w:p w:rsidR="00EB25A7" w:rsidRPr="00DB56CA" w:rsidRDefault="00EB25A7" w:rsidP="00756048">
            <w:r w:rsidRPr="00DB56CA">
              <w:t>Student selects appropriate language and terms to develop an argument</w:t>
            </w:r>
          </w:p>
          <w:p w:rsidR="00EB25A7" w:rsidRPr="00DB56CA" w:rsidRDefault="00EB25A7" w:rsidP="00756048">
            <w:pPr>
              <w:pStyle w:val="NoSpacing"/>
              <w:rPr>
                <w:rFonts w:cs="Arial"/>
              </w:rPr>
            </w:pPr>
          </w:p>
          <w:p w:rsidR="00EB25A7" w:rsidRPr="00DB56CA" w:rsidRDefault="00EB25A7" w:rsidP="00756048"/>
          <w:p w:rsidR="00EB25A7" w:rsidRPr="00DB56CA" w:rsidRDefault="00EB25A7" w:rsidP="00756048">
            <w:pPr>
              <w:jc w:val="center"/>
            </w:pPr>
          </w:p>
        </w:tc>
        <w:tc>
          <w:tcPr>
            <w:tcW w:w="2070" w:type="dxa"/>
            <w:shd w:val="clear" w:color="auto" w:fill="auto"/>
          </w:tcPr>
          <w:p w:rsidR="00EB25A7" w:rsidRPr="00DB56CA" w:rsidRDefault="00EB25A7" w:rsidP="00756048">
            <w:r w:rsidRPr="00DB56CA">
              <w:t>Student’s language choices detract from the argument</w:t>
            </w:r>
          </w:p>
          <w:p w:rsidR="00EB25A7" w:rsidRPr="00DB56CA" w:rsidRDefault="00EB25A7" w:rsidP="00756048">
            <w:pPr>
              <w:pStyle w:val="NoSpacing"/>
              <w:rPr>
                <w:rFonts w:cs="Arial"/>
              </w:rPr>
            </w:pPr>
          </w:p>
        </w:tc>
        <w:tc>
          <w:tcPr>
            <w:tcW w:w="1905" w:type="dxa"/>
            <w:shd w:val="clear" w:color="auto" w:fill="FFFFFF" w:themeFill="background1"/>
          </w:tcPr>
          <w:p w:rsidR="00EB25A7" w:rsidRPr="00DB56CA" w:rsidRDefault="00EB25A7" w:rsidP="00756048">
            <w:r w:rsidRPr="00DB56CA">
              <w:t>Student’s language choices are extremely problematic to the development of an argument</w:t>
            </w:r>
          </w:p>
          <w:p w:rsidR="00EB25A7" w:rsidRPr="00DB56CA" w:rsidRDefault="00EB25A7" w:rsidP="00756048">
            <w:pPr>
              <w:pStyle w:val="NoSpacing"/>
              <w:rPr>
                <w:rFonts w:cs="Arial"/>
              </w:rPr>
            </w:pPr>
          </w:p>
        </w:tc>
      </w:tr>
      <w:tr w:rsidR="00EB25A7" w:rsidRPr="00727A97" w:rsidTr="00756048">
        <w:trPr>
          <w:trHeight w:val="1763"/>
          <w:jc w:val="center"/>
        </w:trPr>
        <w:tc>
          <w:tcPr>
            <w:tcW w:w="1296" w:type="dxa"/>
            <w:vAlign w:val="center"/>
          </w:tcPr>
          <w:p w:rsidR="00EB25A7" w:rsidRPr="00727A97" w:rsidRDefault="00EB25A7" w:rsidP="00756048">
            <w:pPr>
              <w:pStyle w:val="NoSpacing"/>
              <w:jc w:val="center"/>
              <w:rPr>
                <w:rFonts w:cs="Arial"/>
                <w:b/>
              </w:rPr>
            </w:pPr>
            <w:r w:rsidRPr="00727A97">
              <w:rPr>
                <w:rFonts w:cs="Arial"/>
                <w:b/>
              </w:rPr>
              <w:t>Mechanics</w:t>
            </w:r>
          </w:p>
        </w:tc>
        <w:tc>
          <w:tcPr>
            <w:tcW w:w="2319" w:type="dxa"/>
            <w:shd w:val="clear" w:color="auto" w:fill="auto"/>
          </w:tcPr>
          <w:p w:rsidR="00EB25A7" w:rsidRPr="00727A97" w:rsidRDefault="00EB25A7" w:rsidP="00756048">
            <w:r w:rsidRPr="00727A97">
              <w:t>Student’s grammar, structure and organization are excellent. Errors are nonexistent</w:t>
            </w:r>
          </w:p>
          <w:p w:rsidR="00EB25A7" w:rsidRPr="00727A97" w:rsidRDefault="00EB25A7" w:rsidP="00756048">
            <w:pPr>
              <w:pStyle w:val="NoSpacing"/>
              <w:rPr>
                <w:rFonts w:cs="Arial"/>
              </w:rPr>
            </w:pPr>
          </w:p>
        </w:tc>
        <w:tc>
          <w:tcPr>
            <w:tcW w:w="2160" w:type="dxa"/>
            <w:shd w:val="clear" w:color="auto" w:fill="auto"/>
          </w:tcPr>
          <w:p w:rsidR="00EB25A7" w:rsidRPr="00727A97" w:rsidRDefault="00EB25A7" w:rsidP="00756048">
            <w:r w:rsidRPr="00727A97">
              <w:t>Student’s grammar, structure and organization are satisfactory. If errors exist they are insignificant.</w:t>
            </w:r>
          </w:p>
          <w:p w:rsidR="00EB25A7" w:rsidRPr="00727A97" w:rsidRDefault="00EB25A7" w:rsidP="00756048">
            <w:pPr>
              <w:pStyle w:val="NoSpacing"/>
              <w:rPr>
                <w:rFonts w:cs="Arial"/>
              </w:rPr>
            </w:pPr>
          </w:p>
        </w:tc>
        <w:tc>
          <w:tcPr>
            <w:tcW w:w="2070" w:type="dxa"/>
            <w:shd w:val="clear" w:color="auto" w:fill="auto"/>
          </w:tcPr>
          <w:p w:rsidR="00EB25A7" w:rsidRPr="00727A97" w:rsidRDefault="00EB25A7" w:rsidP="00756048">
            <w:r w:rsidRPr="00727A97">
              <w:t>Student’s grammar, structure and organization are substandard. Errors are present and detract from the writing</w:t>
            </w:r>
          </w:p>
          <w:p w:rsidR="00EB25A7" w:rsidRPr="00727A97" w:rsidRDefault="00EB25A7" w:rsidP="00756048">
            <w:pPr>
              <w:pStyle w:val="NoSpacing"/>
              <w:rPr>
                <w:rFonts w:cs="Arial"/>
              </w:rPr>
            </w:pPr>
          </w:p>
        </w:tc>
        <w:tc>
          <w:tcPr>
            <w:tcW w:w="1905" w:type="dxa"/>
            <w:shd w:val="clear" w:color="auto" w:fill="FFFFFF" w:themeFill="background1"/>
          </w:tcPr>
          <w:p w:rsidR="00EB25A7" w:rsidRPr="00727A97" w:rsidRDefault="00EB25A7" w:rsidP="00756048">
            <w:r w:rsidRPr="00727A97">
              <w:t xml:space="preserve">Student’s grammar, structure and organization are extremely deficient. </w:t>
            </w:r>
          </w:p>
        </w:tc>
      </w:tr>
    </w:tbl>
    <w:p w:rsidR="00727A97" w:rsidRPr="00727A97" w:rsidRDefault="00727A97">
      <w:bookmarkStart w:id="0" w:name="_GoBack"/>
      <w:bookmarkEnd w:id="0"/>
    </w:p>
    <w:sectPr w:rsidR="00727A97" w:rsidRPr="00727A97" w:rsidSect="00EB25A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A7"/>
    <w:rsid w:val="00005506"/>
    <w:rsid w:val="002E5866"/>
    <w:rsid w:val="002E60F9"/>
    <w:rsid w:val="003B60F7"/>
    <w:rsid w:val="00486F7C"/>
    <w:rsid w:val="00555B43"/>
    <w:rsid w:val="005916AD"/>
    <w:rsid w:val="006454AA"/>
    <w:rsid w:val="006629C3"/>
    <w:rsid w:val="006A3C6D"/>
    <w:rsid w:val="00727A97"/>
    <w:rsid w:val="00756048"/>
    <w:rsid w:val="00815A51"/>
    <w:rsid w:val="0089574A"/>
    <w:rsid w:val="008E44C9"/>
    <w:rsid w:val="008E664E"/>
    <w:rsid w:val="00905625"/>
    <w:rsid w:val="009B4833"/>
    <w:rsid w:val="00A642E9"/>
    <w:rsid w:val="00B26CAB"/>
    <w:rsid w:val="00B71F9E"/>
    <w:rsid w:val="00BA7E9D"/>
    <w:rsid w:val="00BC2A90"/>
    <w:rsid w:val="00C0384D"/>
    <w:rsid w:val="00C83BF7"/>
    <w:rsid w:val="00CB0E3E"/>
    <w:rsid w:val="00CD03B4"/>
    <w:rsid w:val="00D200F5"/>
    <w:rsid w:val="00D42466"/>
    <w:rsid w:val="00DD5057"/>
    <w:rsid w:val="00DD70CD"/>
    <w:rsid w:val="00E10217"/>
    <w:rsid w:val="00E75298"/>
    <w:rsid w:val="00EB25A7"/>
    <w:rsid w:val="00EB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C447"/>
  <w15:docId w15:val="{C348D21B-09B0-4A9A-B3D2-4C11073A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E"/>
    <w:rPr>
      <w:lang w:val="en-US"/>
    </w:rPr>
  </w:style>
  <w:style w:type="paragraph" w:styleId="Heading3">
    <w:name w:val="heading 3"/>
    <w:basedOn w:val="Normal"/>
    <w:link w:val="Heading3Char"/>
    <w:uiPriority w:val="9"/>
    <w:qFormat/>
    <w:rsid w:val="007560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25A7"/>
    <w:pPr>
      <w:spacing w:after="0" w:line="240" w:lineRule="auto"/>
      <w:ind w:right="-900"/>
    </w:pPr>
    <w:rPr>
      <w:rFonts w:ascii="Times" w:eastAsia="Times" w:hAnsi="Times" w:cs="Times New Roman"/>
      <w:sz w:val="24"/>
      <w:szCs w:val="20"/>
    </w:rPr>
  </w:style>
  <w:style w:type="character" w:customStyle="1" w:styleId="BodyTextChar">
    <w:name w:val="Body Text Char"/>
    <w:basedOn w:val="DefaultParagraphFont"/>
    <w:link w:val="BodyText"/>
    <w:rsid w:val="00EB25A7"/>
    <w:rPr>
      <w:rFonts w:ascii="Times" w:eastAsia="Times" w:hAnsi="Times" w:cs="Times New Roman"/>
      <w:sz w:val="24"/>
      <w:szCs w:val="20"/>
      <w:lang w:val="en-US"/>
    </w:rPr>
  </w:style>
  <w:style w:type="table" w:styleId="TableGrid">
    <w:name w:val="Table Grid"/>
    <w:basedOn w:val="TableNormal"/>
    <w:uiPriority w:val="59"/>
    <w:rsid w:val="00EB25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25A7"/>
    <w:pPr>
      <w:spacing w:after="0" w:line="240" w:lineRule="auto"/>
    </w:pPr>
    <w:rPr>
      <w:lang w:val="en-US"/>
    </w:rPr>
  </w:style>
  <w:style w:type="character" w:customStyle="1" w:styleId="Heading3Char">
    <w:name w:val="Heading 3 Char"/>
    <w:basedOn w:val="DefaultParagraphFont"/>
    <w:link w:val="Heading3"/>
    <w:uiPriority w:val="9"/>
    <w:rsid w:val="00756048"/>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486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7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478ED-F70E-4E7A-92A5-091BE83B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dc:creator>
  <cp:lastModifiedBy>Windows User</cp:lastModifiedBy>
  <cp:revision>3</cp:revision>
  <cp:lastPrinted>2018-08-31T14:18:00Z</cp:lastPrinted>
  <dcterms:created xsi:type="dcterms:W3CDTF">2018-08-31T21:44:00Z</dcterms:created>
  <dcterms:modified xsi:type="dcterms:W3CDTF">2018-08-31T21:45:00Z</dcterms:modified>
</cp:coreProperties>
</file>